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212DB1" w:rsidP="0098118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981188">
              <w:rPr>
                <w:rFonts w:cs="Times New Roman"/>
                <w:sz w:val="24"/>
                <w:szCs w:val="24"/>
              </w:rPr>
              <w:t>1</w:t>
            </w:r>
            <w:r w:rsidR="00865B98" w:rsidRPr="00865B98">
              <w:rPr>
                <w:rFonts w:cs="Times New Roman"/>
                <w:sz w:val="24"/>
                <w:szCs w:val="24"/>
              </w:rPr>
              <w:t>0.2022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A36A1F" w:rsidRP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12DB1">
        <w:rPr>
          <w:rFonts w:ascii="Arial" w:eastAsia="Times New Roman" w:hAnsi="Arial" w:cs="Arial"/>
          <w:b/>
          <w:lang w:eastAsia="ru-RU"/>
        </w:rPr>
        <w:t>«Регистрация за час» для мобилизуемых граждан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212DB1">
        <w:rPr>
          <w:rFonts w:ascii="Arial" w:eastAsia="Times New Roman" w:hAnsi="Arial" w:cs="Arial"/>
          <w:b/>
          <w:lang w:eastAsia="ru-RU"/>
        </w:rPr>
        <w:t>Новый социальный проект Управления Росреестра по Иркутской области и ГАУ «МФЦ ИО»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 xml:space="preserve">Управление Росреестра по Иркутской области с 12 октября начинает новый социальный проект «Регистрация за час» для мобилизуемых граждан. Данный проект внедряется совместно с МФЦ </w:t>
      </w:r>
      <w:r w:rsidR="00A16573">
        <w:rPr>
          <w:rFonts w:ascii="Arial" w:eastAsia="Times New Roman" w:hAnsi="Arial" w:cs="Arial"/>
          <w:lang w:eastAsia="ru-RU"/>
        </w:rPr>
        <w:t>Иркутской области</w:t>
      </w:r>
      <w:r w:rsidRPr="00212DB1">
        <w:rPr>
          <w:rFonts w:ascii="Arial" w:eastAsia="Times New Roman" w:hAnsi="Arial" w:cs="Arial"/>
          <w:lang w:eastAsia="ru-RU"/>
        </w:rPr>
        <w:t>.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Для того, чтобы воспользоваться данной услугой, нужно будет обратиться в офис приема граждан МФЦ и предъявить повестку из военкомата. В таком случае Вы будете приняты сотрудниками МФЦ вне очереди, а Управление Росреестра незамедлительно проверит Ваши документы и, если документы в порядке, проведет регистрацию права или постановку на кадастровый учет.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Сразу после этого зарегистрированные документы будут выданы мобилизованному гражданину.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 xml:space="preserve">По словам заместителя руководителя Управления Росреестра по Иркутской области Оксаны Викторовны Арсентьевой, «В 2022 году мы отработали с МФЦ Иркутской области технологии электронного взаимодействия, теперь не требуется доставлять документы в Росреестр и потом везти их обратно в МФЦ, регистрация прав и кадастровый учет производятся по электронным образам документов. Теперь эта новая форма взаимодействия позволила нам сделать еще один шаг вперед – к появлению социального проекта «Регистрация за час». 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«Регистрация за час» распространяется на регистрацию прав и кадастровый учёт объектов недвижимости, в том числе: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купли-продажи, дарения, мены;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аренды;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свидетельствам о наследстве;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решению суда;</w:t>
      </w:r>
    </w:p>
    <w:p w:rsidR="00212DB1" w:rsidRPr="00212DB1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- по договорам ипотеки и др.</w:t>
      </w:r>
    </w:p>
    <w:p w:rsidR="00A16573" w:rsidRDefault="00A16573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  <w:r w:rsidRPr="00A16573">
        <w:rPr>
          <w:rFonts w:ascii="Arial" w:eastAsia="Times New Roman" w:hAnsi="Arial" w:cs="Arial"/>
          <w:lang w:eastAsia="ru-RU"/>
        </w:rPr>
        <w:t>Мыслями и делом мы с теми, кто сейчас стоит или собирается встать на защиту интересов нашей страны. Нет сомнений, эти мужчины - наши герои, наше надёжное и безопасное будущее. Наш долг изо всех сил поддерживать их и их семьи. Специалисты МФЦ уже работают на всероссийской горячей линии по мобилизации и помогают людям. Помогают так, как делали это во время других чрезвычайных ситуациях. Совместная акция с Росреестром - это не дань требованиям, это наш способ быть рядом с людьми в трудных ситуациях и идти им навстречу</w:t>
      </w:r>
      <w:r>
        <w:rPr>
          <w:rFonts w:ascii="Arial" w:eastAsia="Times New Roman" w:hAnsi="Arial" w:cs="Arial"/>
          <w:lang w:eastAsia="ru-RU"/>
        </w:rPr>
        <w:t>»</w:t>
      </w:r>
      <w:r w:rsidRPr="00A16573">
        <w:rPr>
          <w:rFonts w:ascii="Arial" w:eastAsia="Times New Roman" w:hAnsi="Arial" w:cs="Arial"/>
          <w:lang w:eastAsia="ru-RU"/>
        </w:rPr>
        <w:t>, - подчеркивает Анна Милицына, директор МФЦ Иркутской области</w:t>
      </w:r>
      <w:r>
        <w:rPr>
          <w:rFonts w:ascii="Arial" w:eastAsia="Times New Roman" w:hAnsi="Arial" w:cs="Arial"/>
          <w:lang w:eastAsia="ru-RU"/>
        </w:rPr>
        <w:t>.</w:t>
      </w:r>
    </w:p>
    <w:p w:rsidR="00A36A1F" w:rsidRDefault="00212DB1" w:rsidP="00212DB1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212DB1">
        <w:rPr>
          <w:rFonts w:ascii="Arial" w:eastAsia="Times New Roman" w:hAnsi="Arial" w:cs="Arial"/>
          <w:lang w:eastAsia="ru-RU"/>
        </w:rPr>
        <w:t>За подробностями обращайтесь к администраторам зала в офисах МФЦ, а также по телефону МФЦ И</w:t>
      </w:r>
      <w:r w:rsidR="00A16573">
        <w:rPr>
          <w:rFonts w:ascii="Arial" w:eastAsia="Times New Roman" w:hAnsi="Arial" w:cs="Arial"/>
          <w:lang w:eastAsia="ru-RU"/>
        </w:rPr>
        <w:t>ркутской области</w:t>
      </w:r>
      <w:r w:rsidRPr="00212DB1">
        <w:rPr>
          <w:rFonts w:ascii="Arial" w:eastAsia="Times New Roman" w:hAnsi="Arial" w:cs="Arial"/>
          <w:lang w:eastAsia="ru-RU"/>
        </w:rPr>
        <w:t xml:space="preserve"> 8 800 100 447.</w:t>
      </w:r>
    </w:p>
    <w:p w:rsidR="00A36A1F" w:rsidRDefault="00A36A1F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212DB1" w:rsidRPr="00B60E7A" w:rsidRDefault="00212DB1" w:rsidP="00A36A1F">
      <w:pPr>
        <w:spacing w:after="0" w:line="240" w:lineRule="auto"/>
        <w:ind w:firstLine="426"/>
        <w:contextualSpacing/>
        <w:jc w:val="both"/>
        <w:rPr>
          <w:rFonts w:ascii="Arial" w:hAnsi="Arial" w:cs="Arial"/>
        </w:rPr>
      </w:pPr>
    </w:p>
    <w:p w:rsidR="000262DA" w:rsidRPr="003773EE" w:rsidRDefault="000262DA" w:rsidP="001E61E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6A" w:rsidRDefault="00BB6C6A" w:rsidP="00A52960">
      <w:pPr>
        <w:spacing w:after="0" w:line="240" w:lineRule="auto"/>
      </w:pPr>
      <w:r>
        <w:separator/>
      </w:r>
    </w:p>
  </w:endnote>
  <w:endnote w:type="continuationSeparator" w:id="0">
    <w:p w:rsidR="00BB6C6A" w:rsidRDefault="00BB6C6A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6A" w:rsidRDefault="00BB6C6A" w:rsidP="00A52960">
      <w:pPr>
        <w:spacing w:after="0" w:line="240" w:lineRule="auto"/>
      </w:pPr>
      <w:r>
        <w:separator/>
      </w:r>
    </w:p>
  </w:footnote>
  <w:footnote w:type="continuationSeparator" w:id="0">
    <w:p w:rsidR="00BB6C6A" w:rsidRDefault="00BB6C6A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12DB1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C750B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A1C36"/>
    <w:rsid w:val="006A7444"/>
    <w:rsid w:val="006C315C"/>
    <w:rsid w:val="006E1500"/>
    <w:rsid w:val="006F6F98"/>
    <w:rsid w:val="00705F43"/>
    <w:rsid w:val="00727F83"/>
    <w:rsid w:val="00762E7E"/>
    <w:rsid w:val="00765D9D"/>
    <w:rsid w:val="00767A6E"/>
    <w:rsid w:val="00781659"/>
    <w:rsid w:val="0078389F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1188"/>
    <w:rsid w:val="0098459C"/>
    <w:rsid w:val="009A4EDF"/>
    <w:rsid w:val="009C322F"/>
    <w:rsid w:val="009E787C"/>
    <w:rsid w:val="00A12CD8"/>
    <w:rsid w:val="00A15B55"/>
    <w:rsid w:val="00A16573"/>
    <w:rsid w:val="00A31950"/>
    <w:rsid w:val="00A31E41"/>
    <w:rsid w:val="00A34386"/>
    <w:rsid w:val="00A36A1F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B6C6A"/>
    <w:rsid w:val="00BD26F9"/>
    <w:rsid w:val="00BE686A"/>
    <w:rsid w:val="00BF4DD5"/>
    <w:rsid w:val="00C342E3"/>
    <w:rsid w:val="00C543FD"/>
    <w:rsid w:val="00C633AA"/>
    <w:rsid w:val="00CB0C9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Пользователь Windows</cp:lastModifiedBy>
  <cp:revision>2</cp:revision>
  <cp:lastPrinted>2022-09-21T00:00:00Z</cp:lastPrinted>
  <dcterms:created xsi:type="dcterms:W3CDTF">2022-10-12T01:03:00Z</dcterms:created>
  <dcterms:modified xsi:type="dcterms:W3CDTF">2022-10-12T01:03:00Z</dcterms:modified>
</cp:coreProperties>
</file>